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B9" w:rsidRPr="00AF65B9" w:rsidRDefault="00AF65B9" w:rsidP="00AF65B9">
      <w:pPr>
        <w:pStyle w:val="Standard"/>
        <w:rPr>
          <w:sz w:val="22"/>
        </w:rPr>
      </w:pPr>
      <w:r w:rsidRPr="00AF65B9">
        <w:rPr>
          <w:rFonts w:hint="eastAsia"/>
          <w:sz w:val="22"/>
        </w:rPr>
        <w:t>会員の皆様へ</w:t>
      </w:r>
    </w:p>
    <w:p w:rsidR="00AF65B9" w:rsidRPr="00AF65B9" w:rsidRDefault="00AF65B9" w:rsidP="00AF65B9">
      <w:pPr>
        <w:pStyle w:val="Standard"/>
        <w:rPr>
          <w:sz w:val="22"/>
        </w:rPr>
      </w:pPr>
    </w:p>
    <w:p w:rsidR="00AF65B9" w:rsidRPr="00AF65B9" w:rsidRDefault="0042406E" w:rsidP="00AF65B9">
      <w:pPr>
        <w:pStyle w:val="Standard"/>
        <w:jc w:val="center"/>
        <w:rPr>
          <w:sz w:val="22"/>
        </w:rPr>
      </w:pPr>
      <w:r>
        <w:rPr>
          <w:rFonts w:hint="eastAsia"/>
          <w:sz w:val="22"/>
        </w:rPr>
        <w:t>『基礎教育保障学研究』第７</w:t>
      </w:r>
      <w:r w:rsidR="00AF65B9" w:rsidRPr="00AF65B9">
        <w:rPr>
          <w:rFonts w:hint="eastAsia"/>
          <w:sz w:val="22"/>
        </w:rPr>
        <w:t>号の原稿募集</w:t>
      </w:r>
    </w:p>
    <w:p w:rsidR="00AF65B9" w:rsidRPr="00AF65B9" w:rsidRDefault="00AF65B9" w:rsidP="00AF65B9">
      <w:pPr>
        <w:pStyle w:val="Standard"/>
        <w:rPr>
          <w:sz w:val="22"/>
        </w:rPr>
      </w:pPr>
    </w:p>
    <w:p w:rsidR="00AF65B9" w:rsidRPr="00AF65B9" w:rsidRDefault="00AF65B9" w:rsidP="00AF65B9">
      <w:pPr>
        <w:pStyle w:val="Standard"/>
        <w:jc w:val="right"/>
        <w:rPr>
          <w:sz w:val="22"/>
        </w:rPr>
      </w:pPr>
      <w:r w:rsidRPr="00AF65B9">
        <w:rPr>
          <w:rFonts w:hint="eastAsia"/>
          <w:sz w:val="22"/>
        </w:rPr>
        <w:t xml:space="preserve"> </w:t>
      </w:r>
      <w:r w:rsidRPr="00AF65B9">
        <w:rPr>
          <w:rFonts w:hint="eastAsia"/>
          <w:sz w:val="22"/>
        </w:rPr>
        <w:t>『基礎教育保障学研究』編集委員会</w:t>
      </w:r>
    </w:p>
    <w:p w:rsidR="00AF65B9" w:rsidRDefault="00AF65B9">
      <w:pPr>
        <w:pStyle w:val="Standard"/>
        <w:rPr>
          <w:sz w:val="22"/>
        </w:rPr>
      </w:pPr>
    </w:p>
    <w:p w:rsidR="00EF20F3" w:rsidRPr="00AF65B9" w:rsidRDefault="00EF20F3">
      <w:pPr>
        <w:pStyle w:val="Standard"/>
        <w:rPr>
          <w:sz w:val="22"/>
        </w:rPr>
      </w:pPr>
    </w:p>
    <w:p w:rsidR="00EF20F3" w:rsidRPr="00AF65B9" w:rsidRDefault="00EF20F3" w:rsidP="00EF20F3">
      <w:pPr>
        <w:pStyle w:val="Standard"/>
        <w:rPr>
          <w:sz w:val="22"/>
        </w:rPr>
      </w:pPr>
      <w:r>
        <w:rPr>
          <w:rFonts w:hint="eastAsia"/>
          <w:sz w:val="22"/>
        </w:rPr>
        <w:t xml:space="preserve">　</w:t>
      </w:r>
      <w:r w:rsidR="0042406E">
        <w:rPr>
          <w:rFonts w:hint="eastAsia"/>
          <w:sz w:val="22"/>
        </w:rPr>
        <w:t>『基礎教育保障学研究』第７</w:t>
      </w:r>
      <w:r w:rsidRPr="00AF65B9">
        <w:rPr>
          <w:rFonts w:hint="eastAsia"/>
          <w:sz w:val="22"/>
        </w:rPr>
        <w:t>号の原稿を</w:t>
      </w:r>
      <w:r>
        <w:rPr>
          <w:rFonts w:hint="eastAsia"/>
          <w:sz w:val="22"/>
        </w:rPr>
        <w:t>次のとおり</w:t>
      </w:r>
      <w:r w:rsidRPr="00AF65B9">
        <w:rPr>
          <w:rFonts w:hint="eastAsia"/>
          <w:sz w:val="22"/>
        </w:rPr>
        <w:t>募集いたします。</w:t>
      </w:r>
    </w:p>
    <w:p w:rsidR="00EF20F3" w:rsidRPr="0042406E" w:rsidRDefault="00EF20F3">
      <w:pPr>
        <w:pStyle w:val="Standard"/>
        <w:rPr>
          <w:sz w:val="22"/>
        </w:rPr>
      </w:pPr>
    </w:p>
    <w:p w:rsidR="00EF20F3" w:rsidRPr="007C3BFD" w:rsidRDefault="00EF20F3" w:rsidP="00EF20F3">
      <w:pPr>
        <w:pStyle w:val="Standard"/>
        <w:jc w:val="center"/>
        <w:rPr>
          <w:rFonts w:asciiTheme="majorEastAsia" w:eastAsiaTheme="majorEastAsia" w:hAnsiTheme="majorEastAsia"/>
        </w:rPr>
      </w:pPr>
      <w:r w:rsidRPr="00EF20F3">
        <w:rPr>
          <w:rFonts w:asciiTheme="majorEastAsia" w:eastAsiaTheme="majorEastAsia" w:hAnsiTheme="majorEastAsia"/>
          <w:sz w:val="22"/>
        </w:rPr>
        <w:t>『基礎教育保障学研究』</w:t>
      </w:r>
      <w:r w:rsidR="00954E23" w:rsidRPr="00EF20F3">
        <w:rPr>
          <w:rFonts w:asciiTheme="majorEastAsia" w:eastAsiaTheme="majorEastAsia" w:hAnsiTheme="majorEastAsia"/>
          <w:sz w:val="22"/>
        </w:rPr>
        <w:t>第</w:t>
      </w:r>
      <w:r w:rsidR="0042406E">
        <w:rPr>
          <w:rFonts w:asciiTheme="majorEastAsia" w:eastAsiaTheme="majorEastAsia" w:hAnsiTheme="majorEastAsia" w:hint="eastAsia"/>
          <w:sz w:val="22"/>
        </w:rPr>
        <w:t>７</w:t>
      </w:r>
      <w:r w:rsidR="00954E23" w:rsidRPr="00EF20F3">
        <w:rPr>
          <w:rFonts w:asciiTheme="majorEastAsia" w:eastAsiaTheme="majorEastAsia" w:hAnsiTheme="majorEastAsia"/>
          <w:sz w:val="22"/>
        </w:rPr>
        <w:t>号</w:t>
      </w:r>
      <w:r w:rsidR="00954E23" w:rsidRPr="00EF20F3">
        <w:rPr>
          <w:rFonts w:asciiTheme="majorEastAsia" w:eastAsiaTheme="majorEastAsia" w:hAnsiTheme="majorEastAsia" w:hint="eastAsia"/>
          <w:sz w:val="22"/>
        </w:rPr>
        <w:t xml:space="preserve">　</w:t>
      </w:r>
      <w:r w:rsidR="00592E07" w:rsidRPr="00EF20F3">
        <w:rPr>
          <w:rFonts w:asciiTheme="majorEastAsia" w:eastAsiaTheme="majorEastAsia" w:hAnsiTheme="majorEastAsia"/>
          <w:sz w:val="22"/>
        </w:rPr>
        <w:t>特集テーマ</w:t>
      </w:r>
      <w:r w:rsidRPr="00EF20F3">
        <w:rPr>
          <w:rFonts w:asciiTheme="majorEastAsia" w:eastAsiaTheme="majorEastAsia" w:hAnsiTheme="majorEastAsia" w:hint="eastAsia"/>
          <w:sz w:val="22"/>
        </w:rPr>
        <w:t xml:space="preserve">　</w:t>
      </w:r>
      <w:r w:rsidRPr="00EF20F3">
        <w:rPr>
          <w:rFonts w:asciiTheme="majorEastAsia" w:eastAsiaTheme="majorEastAsia" w:hAnsiTheme="majorEastAsia"/>
          <w:sz w:val="22"/>
        </w:rPr>
        <w:t>＜</w:t>
      </w:r>
      <w:r w:rsidR="00D61FEC" w:rsidRPr="00D61FEC">
        <w:rPr>
          <w:rFonts w:asciiTheme="majorEastAsia" w:eastAsiaTheme="majorEastAsia" w:hAnsiTheme="majorEastAsia" w:hint="eastAsia"/>
          <w:sz w:val="22"/>
        </w:rPr>
        <w:t>基礎教育保障と生存保障</w:t>
      </w:r>
      <w:r w:rsidRPr="007C3BFD">
        <w:rPr>
          <w:rFonts w:asciiTheme="majorEastAsia" w:eastAsiaTheme="majorEastAsia" w:hAnsiTheme="majorEastAsia"/>
          <w:sz w:val="22"/>
        </w:rPr>
        <w:t>＞</w:t>
      </w:r>
    </w:p>
    <w:p w:rsidR="00A13632" w:rsidRPr="007C3BFD" w:rsidRDefault="00A13632" w:rsidP="00EF20F3">
      <w:pPr>
        <w:pStyle w:val="Standard"/>
        <w:jc w:val="center"/>
      </w:pPr>
    </w:p>
    <w:p w:rsidR="0042406E" w:rsidRDefault="00592E07" w:rsidP="0042406E">
      <w:pPr>
        <w:pStyle w:val="Standard"/>
        <w:rPr>
          <w:sz w:val="22"/>
        </w:rPr>
      </w:pPr>
      <w:r w:rsidRPr="007C3BFD">
        <w:rPr>
          <w:sz w:val="22"/>
        </w:rPr>
        <w:t xml:space="preserve">　</w:t>
      </w:r>
      <w:r w:rsidR="0042406E" w:rsidRPr="0042406E">
        <w:rPr>
          <w:sz w:val="22"/>
        </w:rPr>
        <w:t>「教育を受ける権利」は「生存権の文化的側面」であると言われることもあるほど、基礎教育の保障と生存の保障とはもともと密接な関連性があると言えますが、現在はその関連性の諸側面の具体的なありようについてより踏み込んだ解明が求められていると考えます。国が基礎教育保障を進める方針を採っているにもかかわらず、実際にはその保障は容易に進まず、学びを必要とする膨大な数の人たちが基礎教育の機会を得られずにいます。その背景には人々の生活困難ないし生活困窮があるのではないかと思われます。自然災害、感染症蔓延、戦争、紛争、経済格差、不十分な施策など人々の暮らしと生存を困難にする諸要因が積み重なる現代社会において、基礎教育の保障はますます重要になっているのに、同時にますます困難になっているように見えます。その打開策をどのように探っていけばよいのかも重要な課題です。</w:t>
      </w:r>
    </w:p>
    <w:p w:rsidR="004F150D" w:rsidRPr="0042406E" w:rsidRDefault="00D61FEC" w:rsidP="00D61FEC">
      <w:pPr>
        <w:pStyle w:val="Standard"/>
        <w:rPr>
          <w:sz w:val="22"/>
        </w:rPr>
      </w:pPr>
      <w:r>
        <w:rPr>
          <w:rFonts w:hint="eastAsia"/>
          <w:sz w:val="22"/>
        </w:rPr>
        <w:t xml:space="preserve">　そこで『基礎教育保障学研究』第７</w:t>
      </w:r>
      <w:r w:rsidRPr="007C3BFD">
        <w:rPr>
          <w:rFonts w:hint="eastAsia"/>
          <w:sz w:val="22"/>
        </w:rPr>
        <w:t>号では、</w:t>
      </w:r>
      <w:r w:rsidRPr="007C3BFD">
        <w:rPr>
          <w:sz w:val="22"/>
        </w:rPr>
        <w:t>「</w:t>
      </w:r>
      <w:r w:rsidRPr="00D61FEC">
        <w:rPr>
          <w:rFonts w:hint="eastAsia"/>
          <w:sz w:val="22"/>
        </w:rPr>
        <w:t>基礎教育保障と生存保障</w:t>
      </w:r>
      <w:r w:rsidRPr="007C3BFD">
        <w:rPr>
          <w:sz w:val="22"/>
        </w:rPr>
        <w:t>」</w:t>
      </w:r>
      <w:r w:rsidRPr="007C3BFD">
        <w:rPr>
          <w:rFonts w:hint="eastAsia"/>
          <w:sz w:val="22"/>
        </w:rPr>
        <w:t>というテーマで</w:t>
      </w:r>
      <w:r w:rsidR="00B6315E">
        <w:rPr>
          <w:rFonts w:hint="eastAsia"/>
          <w:sz w:val="22"/>
        </w:rPr>
        <w:t>の</w:t>
      </w:r>
      <w:r w:rsidRPr="007C3BFD">
        <w:rPr>
          <w:sz w:val="22"/>
        </w:rPr>
        <w:t>原稿を</w:t>
      </w:r>
      <w:r w:rsidR="00B6315E">
        <w:rPr>
          <w:rFonts w:hint="eastAsia"/>
          <w:sz w:val="22"/>
        </w:rPr>
        <w:t>幅広く</w:t>
      </w:r>
      <w:r w:rsidRPr="007C3BFD">
        <w:rPr>
          <w:sz w:val="22"/>
        </w:rPr>
        <w:t>募集いたしま</w:t>
      </w:r>
      <w:r w:rsidRPr="007C3BFD">
        <w:rPr>
          <w:rFonts w:hint="eastAsia"/>
          <w:sz w:val="22"/>
        </w:rPr>
        <w:t>す。</w:t>
      </w:r>
      <w:r>
        <w:rPr>
          <w:rFonts w:hint="eastAsia"/>
          <w:sz w:val="22"/>
        </w:rPr>
        <w:t>会員の皆さまによる</w:t>
      </w:r>
      <w:r w:rsidR="000A356E">
        <w:rPr>
          <w:sz w:val="22"/>
        </w:rPr>
        <w:t>多面的な着眼点からの深い考察</w:t>
      </w:r>
      <w:r w:rsidR="000A356E">
        <w:rPr>
          <w:rFonts w:hint="eastAsia"/>
          <w:sz w:val="22"/>
        </w:rPr>
        <w:t>と</w:t>
      </w:r>
      <w:r w:rsidR="00F66936" w:rsidRPr="0042406E">
        <w:rPr>
          <w:rFonts w:hint="eastAsia"/>
          <w:sz w:val="22"/>
        </w:rPr>
        <w:t>ご投稿を</w:t>
      </w:r>
      <w:r w:rsidR="000A356E">
        <w:rPr>
          <w:rFonts w:hint="eastAsia"/>
          <w:sz w:val="22"/>
        </w:rPr>
        <w:t>期待</w:t>
      </w:r>
      <w:r w:rsidR="00B32DA2">
        <w:rPr>
          <w:rFonts w:hint="eastAsia"/>
          <w:sz w:val="22"/>
        </w:rPr>
        <w:t>いたし</w:t>
      </w:r>
      <w:r w:rsidR="00F66936" w:rsidRPr="0042406E">
        <w:rPr>
          <w:rFonts w:hint="eastAsia"/>
          <w:sz w:val="22"/>
        </w:rPr>
        <w:t>ます</w:t>
      </w:r>
      <w:r w:rsidR="00AB289A" w:rsidRPr="0042406E">
        <w:rPr>
          <w:rFonts w:hint="eastAsia"/>
          <w:sz w:val="22"/>
        </w:rPr>
        <w:t>。</w:t>
      </w:r>
    </w:p>
    <w:p w:rsidR="008A5AA4" w:rsidRDefault="008A5AA4" w:rsidP="007527F5">
      <w:pPr>
        <w:pStyle w:val="Standard"/>
        <w:ind w:firstLineChars="100" w:firstLine="203"/>
        <w:rPr>
          <w:sz w:val="22"/>
        </w:rPr>
      </w:pPr>
    </w:p>
    <w:p w:rsidR="000A356E" w:rsidRPr="003F401B" w:rsidRDefault="00A61B10" w:rsidP="000A356E">
      <w:pPr>
        <w:pStyle w:val="Standard"/>
        <w:ind w:firstLine="220"/>
        <w:rPr>
          <w:sz w:val="22"/>
        </w:rPr>
      </w:pPr>
      <w:r w:rsidRPr="003F401B">
        <w:rPr>
          <w:sz w:val="22"/>
        </w:rPr>
        <w:t>特集テーマ以外の原稿につきましても、会員の皆様の研究成果や実践の報告、</w:t>
      </w:r>
      <w:r w:rsidRPr="003F401B">
        <w:rPr>
          <w:sz w:val="22"/>
        </w:rPr>
        <w:t xml:space="preserve"> </w:t>
      </w:r>
      <w:r w:rsidRPr="003F401B">
        <w:rPr>
          <w:sz w:val="22"/>
        </w:rPr>
        <w:t>問題提起など、基礎教育保障をめぐる多様な角度からの論考を広く募集いたします。</w:t>
      </w:r>
      <w:r w:rsidR="000A356E" w:rsidRPr="003F401B">
        <w:rPr>
          <w:rFonts w:hint="eastAsia"/>
          <w:sz w:val="22"/>
        </w:rPr>
        <w:t>第</w:t>
      </w:r>
      <w:r w:rsidR="000A356E">
        <w:rPr>
          <w:rFonts w:hint="eastAsia"/>
          <w:sz w:val="22"/>
        </w:rPr>
        <w:t>７</w:t>
      </w:r>
      <w:r w:rsidR="000A356E" w:rsidRPr="003F401B">
        <w:rPr>
          <w:rFonts w:hint="eastAsia"/>
          <w:sz w:val="22"/>
        </w:rPr>
        <w:t>回研究大会のご発表者、ご報告者からのご投稿</w:t>
      </w:r>
      <w:r w:rsidR="000A356E">
        <w:rPr>
          <w:rFonts w:hint="eastAsia"/>
          <w:sz w:val="22"/>
        </w:rPr>
        <w:t>もお待ちしており</w:t>
      </w:r>
      <w:r w:rsidR="000A356E" w:rsidRPr="003F401B">
        <w:rPr>
          <w:rFonts w:hint="eastAsia"/>
          <w:sz w:val="22"/>
        </w:rPr>
        <w:t>ます。</w:t>
      </w:r>
      <w:r w:rsidR="000A356E" w:rsidRPr="003F401B">
        <w:rPr>
          <w:rFonts w:hint="eastAsia"/>
          <w:sz w:val="22"/>
        </w:rPr>
        <w:t xml:space="preserve"> </w:t>
      </w:r>
    </w:p>
    <w:p w:rsidR="004A3B7B" w:rsidRPr="003F401B" w:rsidRDefault="004A3B7B" w:rsidP="003F401B">
      <w:pPr>
        <w:pStyle w:val="Standard"/>
        <w:ind w:firstLine="220"/>
        <w:rPr>
          <w:sz w:val="22"/>
        </w:rPr>
      </w:pPr>
      <w:r w:rsidRPr="003F401B">
        <w:rPr>
          <w:rFonts w:hint="eastAsia"/>
          <w:sz w:val="22"/>
        </w:rPr>
        <w:t xml:space="preserve"> </w:t>
      </w:r>
    </w:p>
    <w:p w:rsidR="00B32DA2" w:rsidRDefault="004A3B7B" w:rsidP="004A3B7B">
      <w:pPr>
        <w:pStyle w:val="Standard"/>
        <w:rPr>
          <w:sz w:val="22"/>
        </w:rPr>
      </w:pPr>
      <w:r w:rsidRPr="003F401B">
        <w:rPr>
          <w:rFonts w:hint="eastAsia"/>
          <w:sz w:val="22"/>
        </w:rPr>
        <w:t xml:space="preserve">　</w:t>
      </w:r>
      <w:r w:rsidR="007C3BFD" w:rsidRPr="00DD738A">
        <w:rPr>
          <w:rFonts w:hint="eastAsia"/>
          <w:sz w:val="22"/>
        </w:rPr>
        <w:t>投稿に関する詳細を記した文章は、</w:t>
      </w:r>
      <w:r w:rsidRPr="004458D1">
        <w:rPr>
          <w:sz w:val="22"/>
        </w:rPr>
        <w:t>右下のボタンから</w:t>
      </w:r>
      <w:r w:rsidR="00A61B10" w:rsidRPr="004458D1">
        <w:rPr>
          <w:sz w:val="22"/>
        </w:rPr>
        <w:t>ダウンロードできます。</w:t>
      </w:r>
    </w:p>
    <w:p w:rsidR="00AF65B9" w:rsidRPr="00AF65B9" w:rsidRDefault="00AF65B9" w:rsidP="00AF65B9">
      <w:pPr>
        <w:pStyle w:val="Standard"/>
        <w:rPr>
          <w:sz w:val="22"/>
        </w:rPr>
      </w:pPr>
    </w:p>
    <w:p w:rsidR="00AF65B9" w:rsidRPr="00AF65B9" w:rsidRDefault="00AF65B9" w:rsidP="00EF20F3">
      <w:pPr>
        <w:pStyle w:val="Standard"/>
        <w:jc w:val="center"/>
        <w:rPr>
          <w:sz w:val="22"/>
        </w:rPr>
      </w:pPr>
      <w:r w:rsidRPr="00AF65B9">
        <w:rPr>
          <w:rFonts w:hint="eastAsia"/>
          <w:sz w:val="22"/>
        </w:rPr>
        <w:t>記</w:t>
      </w:r>
    </w:p>
    <w:p w:rsidR="00AF65B9" w:rsidRPr="00AF65B9" w:rsidRDefault="00AF65B9" w:rsidP="00AF65B9">
      <w:pPr>
        <w:pStyle w:val="Standard"/>
        <w:rPr>
          <w:sz w:val="22"/>
        </w:rPr>
      </w:pPr>
    </w:p>
    <w:p w:rsidR="00AF65B9" w:rsidRPr="00AF65B9" w:rsidRDefault="00AF65B9" w:rsidP="00AF65B9">
      <w:pPr>
        <w:pStyle w:val="Standard"/>
        <w:rPr>
          <w:sz w:val="22"/>
        </w:rPr>
      </w:pPr>
      <w:r w:rsidRPr="00AF65B9">
        <w:rPr>
          <w:rFonts w:hint="eastAsia"/>
          <w:sz w:val="22"/>
        </w:rPr>
        <w:t>【提出期限】</w:t>
      </w:r>
    </w:p>
    <w:p w:rsidR="00AF65B9" w:rsidRPr="00AF65B9" w:rsidRDefault="00AF65B9" w:rsidP="00AF65B9">
      <w:pPr>
        <w:pStyle w:val="Standard"/>
        <w:rPr>
          <w:sz w:val="22"/>
        </w:rPr>
      </w:pPr>
    </w:p>
    <w:p w:rsidR="00EF20F3" w:rsidRPr="007C3BFD" w:rsidRDefault="0042406E" w:rsidP="00AF65B9">
      <w:pPr>
        <w:pStyle w:val="Standard"/>
        <w:rPr>
          <w:sz w:val="22"/>
        </w:rPr>
      </w:pPr>
      <w:r>
        <w:rPr>
          <w:rFonts w:hint="eastAsia"/>
          <w:sz w:val="22"/>
        </w:rPr>
        <w:t>2023</w:t>
      </w:r>
      <w:r w:rsidR="00AF65B9" w:rsidRPr="007C3BFD">
        <w:rPr>
          <w:rFonts w:hint="eastAsia"/>
          <w:sz w:val="22"/>
        </w:rPr>
        <w:t>年</w:t>
      </w:r>
      <w:r w:rsidR="00EF20F3" w:rsidRPr="007C3BFD">
        <w:rPr>
          <w:rFonts w:hint="eastAsia"/>
          <w:sz w:val="22"/>
        </w:rPr>
        <w:t>２</w:t>
      </w:r>
      <w:r w:rsidR="00AF65B9" w:rsidRPr="007C3BFD">
        <w:rPr>
          <w:rFonts w:hint="eastAsia"/>
          <w:sz w:val="22"/>
        </w:rPr>
        <w:t>月末日</w:t>
      </w:r>
      <w:r w:rsidR="004F74A6" w:rsidRPr="007C3BFD">
        <w:rPr>
          <w:rFonts w:hint="eastAsia"/>
          <w:sz w:val="22"/>
        </w:rPr>
        <w:t xml:space="preserve">　メール必着</w:t>
      </w:r>
      <w:r w:rsidR="00AF65B9" w:rsidRPr="007C3BFD">
        <w:rPr>
          <w:rFonts w:hint="eastAsia"/>
          <w:sz w:val="22"/>
        </w:rPr>
        <w:t>（厳守）</w:t>
      </w:r>
      <w:r w:rsidR="00AF65B9" w:rsidRPr="007C3BFD">
        <w:rPr>
          <w:rFonts w:hint="eastAsia"/>
          <w:sz w:val="22"/>
        </w:rPr>
        <w:t xml:space="preserve"> </w:t>
      </w:r>
    </w:p>
    <w:p w:rsidR="00AF65B9" w:rsidRPr="00AF65B9" w:rsidRDefault="00EF20F3" w:rsidP="00AF65B9">
      <w:pPr>
        <w:pStyle w:val="Standard"/>
        <w:rPr>
          <w:sz w:val="22"/>
        </w:rPr>
      </w:pPr>
      <w:r w:rsidRPr="007C3BFD">
        <w:rPr>
          <w:rFonts w:hint="eastAsia"/>
          <w:sz w:val="22"/>
        </w:rPr>
        <w:t>３月１日以降に届いた原稿</w:t>
      </w:r>
      <w:r w:rsidR="00AF65B9" w:rsidRPr="007C3BFD">
        <w:rPr>
          <w:rFonts w:hint="eastAsia"/>
          <w:sz w:val="22"/>
        </w:rPr>
        <w:t>は、第</w:t>
      </w:r>
      <w:r w:rsidR="0042406E">
        <w:rPr>
          <w:rFonts w:hint="eastAsia"/>
          <w:sz w:val="22"/>
        </w:rPr>
        <w:t>８</w:t>
      </w:r>
      <w:r w:rsidR="00AF65B9" w:rsidRPr="007C3BFD">
        <w:rPr>
          <w:rFonts w:hint="eastAsia"/>
          <w:sz w:val="22"/>
        </w:rPr>
        <w:t>号への投稿</w:t>
      </w:r>
      <w:r w:rsidR="00AF65B9" w:rsidRPr="00AF65B9">
        <w:rPr>
          <w:rFonts w:hint="eastAsia"/>
          <w:sz w:val="22"/>
        </w:rPr>
        <w:t>の扱いとします。</w:t>
      </w:r>
    </w:p>
    <w:p w:rsidR="00AF65B9" w:rsidRPr="0042406E" w:rsidRDefault="00AF65B9" w:rsidP="00AF65B9">
      <w:pPr>
        <w:pStyle w:val="Standard"/>
        <w:rPr>
          <w:sz w:val="22"/>
        </w:rPr>
      </w:pPr>
    </w:p>
    <w:p w:rsidR="00AF65B9" w:rsidRPr="00AF65B9" w:rsidRDefault="00AF65B9" w:rsidP="00AF65B9">
      <w:pPr>
        <w:pStyle w:val="Standard"/>
        <w:rPr>
          <w:sz w:val="22"/>
        </w:rPr>
      </w:pPr>
      <w:r w:rsidRPr="00AF65B9">
        <w:rPr>
          <w:rFonts w:hint="eastAsia"/>
          <w:sz w:val="22"/>
        </w:rPr>
        <w:t>【投稿区分について】</w:t>
      </w:r>
    </w:p>
    <w:p w:rsidR="00AF65B9" w:rsidRPr="00AF65B9" w:rsidRDefault="00AF65B9" w:rsidP="00AF65B9">
      <w:pPr>
        <w:pStyle w:val="Standard"/>
        <w:rPr>
          <w:sz w:val="22"/>
        </w:rPr>
      </w:pPr>
    </w:p>
    <w:p w:rsidR="00AF65B9" w:rsidRPr="007C3BFD" w:rsidRDefault="0098198B" w:rsidP="00AF65B9">
      <w:pPr>
        <w:pStyle w:val="Standard"/>
        <w:rPr>
          <w:sz w:val="22"/>
        </w:rPr>
      </w:pPr>
      <w:r w:rsidRPr="007C3BFD">
        <w:rPr>
          <w:rFonts w:hint="eastAsia"/>
          <w:sz w:val="22"/>
        </w:rPr>
        <w:t>学術論文（研究論文、研究ノート）</w:t>
      </w:r>
      <w:r w:rsidR="00AF65B9" w:rsidRPr="007C3BFD">
        <w:rPr>
          <w:rFonts w:hint="eastAsia"/>
          <w:sz w:val="22"/>
        </w:rPr>
        <w:t>には査読があります。</w:t>
      </w:r>
    </w:p>
    <w:p w:rsidR="00AF65B9" w:rsidRPr="007C3BFD" w:rsidRDefault="00AF65B9" w:rsidP="00AF65B9">
      <w:pPr>
        <w:pStyle w:val="Standard"/>
        <w:rPr>
          <w:sz w:val="22"/>
        </w:rPr>
      </w:pPr>
      <w:r w:rsidRPr="007C3BFD">
        <w:rPr>
          <w:rFonts w:hint="eastAsia"/>
          <w:sz w:val="22"/>
        </w:rPr>
        <w:lastRenderedPageBreak/>
        <w:t>報告、評論、資料、書評、その他も募集します。</w:t>
      </w:r>
    </w:p>
    <w:p w:rsidR="00AF65B9" w:rsidRPr="00AF65B9" w:rsidRDefault="0042406E" w:rsidP="00AF65B9">
      <w:pPr>
        <w:pStyle w:val="Standard"/>
        <w:rPr>
          <w:sz w:val="22"/>
        </w:rPr>
      </w:pPr>
      <w:r>
        <w:rPr>
          <w:rFonts w:hint="eastAsia"/>
          <w:sz w:val="22"/>
        </w:rPr>
        <w:t>ご執筆に関しましては、</w:t>
      </w:r>
      <w:r w:rsidR="00AF65B9" w:rsidRPr="00AF65B9">
        <w:rPr>
          <w:rFonts w:hint="eastAsia"/>
          <w:sz w:val="22"/>
        </w:rPr>
        <w:t>学会</w:t>
      </w:r>
      <w:r w:rsidR="00AF65B9" w:rsidRPr="00AF65B9">
        <w:rPr>
          <w:rFonts w:hint="eastAsia"/>
          <w:sz w:val="22"/>
        </w:rPr>
        <w:t xml:space="preserve"> Web </w:t>
      </w:r>
      <w:r w:rsidR="00AF65B9" w:rsidRPr="00AF65B9">
        <w:rPr>
          <w:rFonts w:hint="eastAsia"/>
          <w:sz w:val="22"/>
        </w:rPr>
        <w:t>サイトに掲載の</w:t>
      </w:r>
      <w:r w:rsidR="00AF65B9" w:rsidRPr="00A90F61">
        <w:rPr>
          <w:rFonts w:hint="eastAsia"/>
          <w:color w:val="0070C0"/>
          <w:sz w:val="22"/>
        </w:rPr>
        <w:t>「投稿規程」</w:t>
      </w:r>
      <w:r w:rsidR="002D3EB8" w:rsidRPr="003C1E89">
        <w:rPr>
          <w:rFonts w:hint="eastAsia"/>
          <w:sz w:val="22"/>
        </w:rPr>
        <w:t>、</w:t>
      </w:r>
      <w:r w:rsidR="002D3EB8" w:rsidRPr="00A90F61">
        <w:rPr>
          <w:rFonts w:hint="eastAsia"/>
          <w:color w:val="0070C0"/>
          <w:sz w:val="22"/>
        </w:rPr>
        <w:t>「原稿執筆要項」</w:t>
      </w:r>
      <w:r w:rsidR="002D3EB8">
        <w:rPr>
          <w:rFonts w:hint="eastAsia"/>
          <w:sz w:val="22"/>
        </w:rPr>
        <w:t>をご確認ください</w:t>
      </w:r>
      <w:r w:rsidR="00AF65B9" w:rsidRPr="00AF65B9">
        <w:rPr>
          <w:rFonts w:hint="eastAsia"/>
          <w:sz w:val="22"/>
        </w:rPr>
        <w:t>。</w:t>
      </w:r>
    </w:p>
    <w:p w:rsidR="00AF65B9" w:rsidRPr="0042406E" w:rsidRDefault="00AF65B9" w:rsidP="00AF65B9">
      <w:pPr>
        <w:pStyle w:val="Standard"/>
        <w:rPr>
          <w:sz w:val="22"/>
        </w:rPr>
      </w:pPr>
    </w:p>
    <w:p w:rsidR="00AF65B9" w:rsidRPr="00AF65B9" w:rsidRDefault="00AF65B9" w:rsidP="00AF65B9">
      <w:pPr>
        <w:pStyle w:val="Standard"/>
        <w:rPr>
          <w:sz w:val="22"/>
        </w:rPr>
      </w:pPr>
      <w:r w:rsidRPr="00AF65B9">
        <w:rPr>
          <w:rFonts w:hint="eastAsia"/>
          <w:sz w:val="22"/>
        </w:rPr>
        <w:t>【原稿作成】</w:t>
      </w:r>
      <w:r w:rsidRPr="00AF65B9">
        <w:rPr>
          <w:rFonts w:hint="eastAsia"/>
          <w:sz w:val="22"/>
        </w:rPr>
        <w:t xml:space="preserve"> </w:t>
      </w:r>
      <w:r w:rsidR="003C1E89">
        <w:rPr>
          <w:rFonts w:hint="eastAsia"/>
          <w:color w:val="0070C0"/>
          <w:sz w:val="22"/>
        </w:rPr>
        <w:t>「投稿規程」</w:t>
      </w:r>
      <w:r w:rsidR="003C1E89" w:rsidRPr="003C1E89">
        <w:rPr>
          <w:rFonts w:hint="eastAsia"/>
          <w:sz w:val="22"/>
        </w:rPr>
        <w:t>、</w:t>
      </w:r>
      <w:r w:rsidRPr="00A90F61">
        <w:rPr>
          <w:rFonts w:hint="eastAsia"/>
          <w:color w:val="0070C0"/>
          <w:sz w:val="22"/>
        </w:rPr>
        <w:t>「原稿執筆要項」</w:t>
      </w:r>
      <w:r w:rsidR="00A90F61" w:rsidRPr="003C1E89">
        <w:rPr>
          <w:rFonts w:hint="eastAsia"/>
          <w:sz w:val="22"/>
        </w:rPr>
        <w:t>、</w:t>
      </w:r>
      <w:r w:rsidR="00A90F61" w:rsidRPr="00A90F61">
        <w:rPr>
          <w:rFonts w:hint="eastAsia"/>
          <w:color w:val="0070C0"/>
          <w:sz w:val="22"/>
        </w:rPr>
        <w:t>「</w:t>
      </w:r>
      <w:r w:rsidR="007C3BFD" w:rsidRPr="00DD738A">
        <w:rPr>
          <w:rFonts w:hint="eastAsia"/>
          <w:color w:val="0070C0"/>
          <w:sz w:val="22"/>
        </w:rPr>
        <w:t>word</w:t>
      </w:r>
      <w:r w:rsidR="007C3BFD" w:rsidRPr="00DD738A">
        <w:rPr>
          <w:rFonts w:hint="eastAsia"/>
          <w:color w:val="0070C0"/>
          <w:sz w:val="22"/>
        </w:rPr>
        <w:t>ファイルの</w:t>
      </w:r>
      <w:r w:rsidR="00A90F61" w:rsidRPr="00A90F61">
        <w:rPr>
          <w:rFonts w:hint="eastAsia"/>
          <w:color w:val="0070C0"/>
          <w:sz w:val="22"/>
        </w:rPr>
        <w:t>書式」</w:t>
      </w:r>
      <w:r w:rsidRPr="00AF65B9">
        <w:rPr>
          <w:rFonts w:hint="eastAsia"/>
          <w:sz w:val="22"/>
        </w:rPr>
        <w:t>を熟読し、厳守願います。</w:t>
      </w:r>
    </w:p>
    <w:p w:rsidR="00AF65B9" w:rsidRPr="00AF65B9" w:rsidRDefault="00AF65B9" w:rsidP="00AF65B9">
      <w:pPr>
        <w:pStyle w:val="Standard"/>
        <w:rPr>
          <w:sz w:val="22"/>
        </w:rPr>
      </w:pPr>
    </w:p>
    <w:p w:rsidR="00AF65B9" w:rsidRPr="00AF65B9" w:rsidRDefault="00AF65B9" w:rsidP="00AF65B9">
      <w:pPr>
        <w:pStyle w:val="Standard"/>
        <w:rPr>
          <w:sz w:val="22"/>
        </w:rPr>
      </w:pPr>
      <w:r w:rsidRPr="00AF65B9">
        <w:rPr>
          <w:rFonts w:hint="eastAsia"/>
          <w:sz w:val="22"/>
        </w:rPr>
        <w:t>【提出先】</w:t>
      </w:r>
      <w:r w:rsidRPr="00AF65B9">
        <w:rPr>
          <w:rFonts w:hint="eastAsia"/>
          <w:sz w:val="22"/>
        </w:rPr>
        <w:t xml:space="preserve">  journal@jasbel.org </w:t>
      </w:r>
      <w:r w:rsidRPr="00AF65B9">
        <w:rPr>
          <w:rFonts w:hint="eastAsia"/>
          <w:sz w:val="22"/>
        </w:rPr>
        <w:t>『基礎教育保障学研究』編集委員会</w:t>
      </w:r>
    </w:p>
    <w:p w:rsidR="00AF65B9" w:rsidRPr="00AF65B9" w:rsidRDefault="00AF65B9" w:rsidP="00AF65B9">
      <w:pPr>
        <w:pStyle w:val="Standard"/>
        <w:rPr>
          <w:sz w:val="22"/>
        </w:rPr>
      </w:pPr>
    </w:p>
    <w:p w:rsidR="00AF65B9" w:rsidRDefault="00AF65B9" w:rsidP="00B5757C">
      <w:pPr>
        <w:pStyle w:val="a9"/>
      </w:pPr>
      <w:r w:rsidRPr="00AF65B9">
        <w:rPr>
          <w:rFonts w:hint="eastAsia"/>
        </w:rPr>
        <w:t>以</w:t>
      </w:r>
      <w:r w:rsidRPr="00AF65B9">
        <w:rPr>
          <w:rFonts w:hint="eastAsia"/>
        </w:rPr>
        <w:t xml:space="preserve"> </w:t>
      </w:r>
      <w:r w:rsidRPr="00AF65B9">
        <w:rPr>
          <w:rFonts w:hint="eastAsia"/>
        </w:rPr>
        <w:t>上</w:t>
      </w:r>
    </w:p>
    <w:p w:rsidR="00B5757C" w:rsidRDefault="00B5757C" w:rsidP="00A90F61">
      <w:pPr>
        <w:pStyle w:val="Standard"/>
        <w:jc w:val="right"/>
        <w:rPr>
          <w:sz w:val="22"/>
        </w:rPr>
      </w:pPr>
    </w:p>
    <w:p w:rsidR="00A13632" w:rsidRDefault="00A13632">
      <w:pPr>
        <w:pStyle w:val="Standard"/>
        <w:rPr>
          <w:sz w:val="22"/>
        </w:rPr>
      </w:pPr>
      <w:bookmarkStart w:id="0" w:name="_GoBack"/>
      <w:bookmarkEnd w:id="0"/>
    </w:p>
    <w:sectPr w:rsidR="00A13632" w:rsidSect="00EF20F3">
      <w:pgSz w:w="11906" w:h="16838"/>
      <w:pgMar w:top="1985" w:right="1701" w:bottom="1701" w:left="1701" w:header="720" w:footer="720" w:gutter="0"/>
      <w:cols w:space="720"/>
      <w:docGrid w:type="linesAndChars" w:linePitch="32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0D" w:rsidRDefault="00C7130D">
      <w:r>
        <w:separator/>
      </w:r>
    </w:p>
  </w:endnote>
  <w:endnote w:type="continuationSeparator" w:id="0">
    <w:p w:rsidR="00C7130D" w:rsidRDefault="00C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0D" w:rsidRDefault="00C7130D">
      <w:r>
        <w:rPr>
          <w:color w:val="000000"/>
        </w:rPr>
        <w:separator/>
      </w:r>
    </w:p>
  </w:footnote>
  <w:footnote w:type="continuationSeparator" w:id="0">
    <w:p w:rsidR="00C7130D" w:rsidRDefault="00C71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93A42"/>
    <w:multiLevelType w:val="multilevel"/>
    <w:tmpl w:val="84A410F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autoHyphenation/>
  <w:drawingGridHorizontalSpacing w:val="193"/>
  <w:drawingGridVerticalSpacing w:val="16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32"/>
    <w:rsid w:val="00017D16"/>
    <w:rsid w:val="00081E44"/>
    <w:rsid w:val="000A356E"/>
    <w:rsid w:val="000C19A5"/>
    <w:rsid w:val="001D2ECC"/>
    <w:rsid w:val="00215FF1"/>
    <w:rsid w:val="00290E2B"/>
    <w:rsid w:val="002D3EB8"/>
    <w:rsid w:val="00303299"/>
    <w:rsid w:val="00312871"/>
    <w:rsid w:val="00365EC6"/>
    <w:rsid w:val="003C1E89"/>
    <w:rsid w:val="003F401B"/>
    <w:rsid w:val="0042406E"/>
    <w:rsid w:val="004458D1"/>
    <w:rsid w:val="004834E1"/>
    <w:rsid w:val="004A3B7B"/>
    <w:rsid w:val="004E67C1"/>
    <w:rsid w:val="004F150D"/>
    <w:rsid w:val="004F74A6"/>
    <w:rsid w:val="0056384F"/>
    <w:rsid w:val="00592E07"/>
    <w:rsid w:val="00604A63"/>
    <w:rsid w:val="00662065"/>
    <w:rsid w:val="006B0F23"/>
    <w:rsid w:val="006E1077"/>
    <w:rsid w:val="007527F5"/>
    <w:rsid w:val="007953AE"/>
    <w:rsid w:val="007C3BFD"/>
    <w:rsid w:val="00871D9A"/>
    <w:rsid w:val="00875415"/>
    <w:rsid w:val="008A5AA4"/>
    <w:rsid w:val="008A6CBF"/>
    <w:rsid w:val="00954E23"/>
    <w:rsid w:val="0098198B"/>
    <w:rsid w:val="009B458D"/>
    <w:rsid w:val="00A13632"/>
    <w:rsid w:val="00A61B10"/>
    <w:rsid w:val="00A90F61"/>
    <w:rsid w:val="00AB289A"/>
    <w:rsid w:val="00AE638E"/>
    <w:rsid w:val="00AF65B9"/>
    <w:rsid w:val="00B32DA2"/>
    <w:rsid w:val="00B5757C"/>
    <w:rsid w:val="00B6315E"/>
    <w:rsid w:val="00B84401"/>
    <w:rsid w:val="00C647A2"/>
    <w:rsid w:val="00C7130D"/>
    <w:rsid w:val="00D61FEC"/>
    <w:rsid w:val="00DD738A"/>
    <w:rsid w:val="00EF20F3"/>
    <w:rsid w:val="00F66936"/>
    <w:rsid w:val="00F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F"/>
        <w:kern w:val="3"/>
        <w:sz w:val="21"/>
        <w:szCs w:val="22"/>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style>
  <w:style w:type="paragraph" w:customStyle="1" w:styleId="Heading">
    <w:name w:val="Heading"/>
    <w:basedOn w:val="Standard"/>
    <w:next w:val="Textbody"/>
    <w:pPr>
      <w:keepNext/>
      <w:spacing w:before="240" w:after="120"/>
    </w:pPr>
    <w:rPr>
      <w:rFonts w:ascii="Liberation Sans" w:eastAsia="游ゴシック"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1">
    <w:name w:val="リストなし1"/>
    <w:basedOn w:val="a2"/>
    <w:pPr>
      <w:numPr>
        <w:numId w:val="1"/>
      </w:numPr>
    </w:pPr>
  </w:style>
  <w:style w:type="paragraph" w:styleId="a5">
    <w:name w:val="header"/>
    <w:basedOn w:val="a"/>
    <w:link w:val="a6"/>
    <w:uiPriority w:val="99"/>
    <w:unhideWhenUsed/>
    <w:rsid w:val="00A61B10"/>
    <w:pPr>
      <w:tabs>
        <w:tab w:val="center" w:pos="4252"/>
        <w:tab w:val="right" w:pos="8504"/>
      </w:tabs>
      <w:snapToGrid w:val="0"/>
    </w:pPr>
  </w:style>
  <w:style w:type="character" w:customStyle="1" w:styleId="a6">
    <w:name w:val="ヘッダー (文字)"/>
    <w:basedOn w:val="a0"/>
    <w:link w:val="a5"/>
    <w:uiPriority w:val="99"/>
    <w:rsid w:val="00A61B10"/>
  </w:style>
  <w:style w:type="paragraph" w:styleId="a7">
    <w:name w:val="footer"/>
    <w:basedOn w:val="a"/>
    <w:link w:val="a8"/>
    <w:uiPriority w:val="99"/>
    <w:unhideWhenUsed/>
    <w:rsid w:val="00A61B10"/>
    <w:pPr>
      <w:tabs>
        <w:tab w:val="center" w:pos="4252"/>
        <w:tab w:val="right" w:pos="8504"/>
      </w:tabs>
      <w:snapToGrid w:val="0"/>
    </w:pPr>
  </w:style>
  <w:style w:type="character" w:customStyle="1" w:styleId="a8">
    <w:name w:val="フッター (文字)"/>
    <w:basedOn w:val="a0"/>
    <w:link w:val="a7"/>
    <w:uiPriority w:val="99"/>
    <w:rsid w:val="00A61B10"/>
  </w:style>
  <w:style w:type="paragraph" w:styleId="a9">
    <w:name w:val="Closing"/>
    <w:basedOn w:val="a"/>
    <w:link w:val="aa"/>
    <w:uiPriority w:val="99"/>
    <w:unhideWhenUsed/>
    <w:rsid w:val="00B5757C"/>
    <w:pPr>
      <w:jc w:val="right"/>
    </w:pPr>
    <w:rPr>
      <w:sz w:val="22"/>
    </w:rPr>
  </w:style>
  <w:style w:type="character" w:customStyle="1" w:styleId="aa">
    <w:name w:val="結語 (文字)"/>
    <w:basedOn w:val="a0"/>
    <w:link w:val="a9"/>
    <w:uiPriority w:val="99"/>
    <w:rsid w:val="00B5757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F"/>
        <w:kern w:val="3"/>
        <w:sz w:val="21"/>
        <w:szCs w:val="22"/>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style>
  <w:style w:type="paragraph" w:customStyle="1" w:styleId="Heading">
    <w:name w:val="Heading"/>
    <w:basedOn w:val="Standard"/>
    <w:next w:val="Textbody"/>
    <w:pPr>
      <w:keepNext/>
      <w:spacing w:before="240" w:after="120"/>
    </w:pPr>
    <w:rPr>
      <w:rFonts w:ascii="Liberation Sans" w:eastAsia="游ゴシック"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1">
    <w:name w:val="リストなし1"/>
    <w:basedOn w:val="a2"/>
    <w:pPr>
      <w:numPr>
        <w:numId w:val="1"/>
      </w:numPr>
    </w:pPr>
  </w:style>
  <w:style w:type="paragraph" w:styleId="a5">
    <w:name w:val="header"/>
    <w:basedOn w:val="a"/>
    <w:link w:val="a6"/>
    <w:uiPriority w:val="99"/>
    <w:unhideWhenUsed/>
    <w:rsid w:val="00A61B10"/>
    <w:pPr>
      <w:tabs>
        <w:tab w:val="center" w:pos="4252"/>
        <w:tab w:val="right" w:pos="8504"/>
      </w:tabs>
      <w:snapToGrid w:val="0"/>
    </w:pPr>
  </w:style>
  <w:style w:type="character" w:customStyle="1" w:styleId="a6">
    <w:name w:val="ヘッダー (文字)"/>
    <w:basedOn w:val="a0"/>
    <w:link w:val="a5"/>
    <w:uiPriority w:val="99"/>
    <w:rsid w:val="00A61B10"/>
  </w:style>
  <w:style w:type="paragraph" w:styleId="a7">
    <w:name w:val="footer"/>
    <w:basedOn w:val="a"/>
    <w:link w:val="a8"/>
    <w:uiPriority w:val="99"/>
    <w:unhideWhenUsed/>
    <w:rsid w:val="00A61B10"/>
    <w:pPr>
      <w:tabs>
        <w:tab w:val="center" w:pos="4252"/>
        <w:tab w:val="right" w:pos="8504"/>
      </w:tabs>
      <w:snapToGrid w:val="0"/>
    </w:pPr>
  </w:style>
  <w:style w:type="character" w:customStyle="1" w:styleId="a8">
    <w:name w:val="フッター (文字)"/>
    <w:basedOn w:val="a0"/>
    <w:link w:val="a7"/>
    <w:uiPriority w:val="99"/>
    <w:rsid w:val="00A61B10"/>
  </w:style>
  <w:style w:type="paragraph" w:styleId="a9">
    <w:name w:val="Closing"/>
    <w:basedOn w:val="a"/>
    <w:link w:val="aa"/>
    <w:uiPriority w:val="99"/>
    <w:unhideWhenUsed/>
    <w:rsid w:val="00B5757C"/>
    <w:pPr>
      <w:jc w:val="right"/>
    </w:pPr>
    <w:rPr>
      <w:sz w:val="22"/>
    </w:rPr>
  </w:style>
  <w:style w:type="character" w:customStyle="1" w:styleId="aa">
    <w:name w:val="結語 (文字)"/>
    <w:basedOn w:val="a0"/>
    <w:link w:val="a9"/>
    <w:uiPriority w:val="99"/>
    <w:rsid w:val="00B575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91510">
      <w:bodyDiv w:val="1"/>
      <w:marLeft w:val="0"/>
      <w:marRight w:val="0"/>
      <w:marTop w:val="0"/>
      <w:marBottom w:val="0"/>
      <w:divBdr>
        <w:top w:val="none" w:sz="0" w:space="0" w:color="auto"/>
        <w:left w:val="none" w:sz="0" w:space="0" w:color="auto"/>
        <w:bottom w:val="none" w:sz="0" w:space="0" w:color="auto"/>
        <w:right w:val="none" w:sz="0" w:space="0" w:color="auto"/>
      </w:divBdr>
      <w:divsChild>
        <w:div w:id="552542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JASBEL</dc:creator>
  <cp:lastModifiedBy>kumiko-katagiri</cp:lastModifiedBy>
  <cp:revision>4</cp:revision>
  <dcterms:created xsi:type="dcterms:W3CDTF">2022-10-31T11:38:00Z</dcterms:created>
  <dcterms:modified xsi:type="dcterms:W3CDTF">2022-10-31T12:03:00Z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